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6ED38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5D47395C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10706B39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Integrovaný regionálny operačný program</w:t>
      </w:r>
    </w:p>
    <w:p w14:paraId="43CE134B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2014 – 2020</w:t>
      </w:r>
    </w:p>
    <w:p w14:paraId="53C6F6D1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Prioritná os 5 Miestny rozvoj vedený komunitou</w:t>
      </w:r>
    </w:p>
    <w:p w14:paraId="12F79036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3E642AC1" w14:textId="77777777" w:rsidR="007900C1" w:rsidRPr="009B0208" w:rsidRDefault="00B505EC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Špecifikácia rozsahu oprávnených aktivít a oprávnených výdavkov</w:t>
      </w:r>
    </w:p>
    <w:p w14:paraId="6961FD72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41BE298A" w14:textId="636D9719" w:rsidR="007900C1" w:rsidRPr="009B0208" w:rsidRDefault="00235CC5" w:rsidP="00235CC5">
      <w:pPr>
        <w:spacing w:before="120" w:after="120"/>
        <w:ind w:left="1843" w:hanging="1843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>
        <w:rPr>
          <w:rFonts w:asciiTheme="minorHAnsi" w:hAnsiTheme="minorHAnsi" w:cstheme="minorHAnsi"/>
          <w:b/>
          <w:color w:val="1F497D"/>
          <w:sz w:val="36"/>
          <w:szCs w:val="36"/>
        </w:rPr>
        <w:t>MAS VRŠATEC</w:t>
      </w:r>
    </w:p>
    <w:p w14:paraId="0B9B4B82" w14:textId="77777777" w:rsidR="007900C1" w:rsidRPr="009B0208" w:rsidRDefault="007900C1" w:rsidP="007900C1">
      <w:pPr>
        <w:rPr>
          <w:rFonts w:asciiTheme="minorHAnsi" w:hAnsiTheme="minorHAnsi" w:cstheme="minorHAnsi"/>
          <w:b/>
          <w:sz w:val="28"/>
        </w:rPr>
      </w:pPr>
    </w:p>
    <w:p w14:paraId="5FAC81A2" w14:textId="77777777" w:rsidR="007900C1" w:rsidRPr="009B0208" w:rsidRDefault="007900C1" w:rsidP="007900C1">
      <w:pPr>
        <w:rPr>
          <w:rFonts w:asciiTheme="minorHAnsi" w:eastAsia="Calibri" w:hAnsiTheme="minorHAnsi" w:cstheme="minorHAnsi"/>
          <w:b/>
          <w:smallCaps/>
          <w:sz w:val="20"/>
        </w:rPr>
      </w:pPr>
    </w:p>
    <w:p w14:paraId="1BDD1E09" w14:textId="0EB85DE6" w:rsidR="007900C1" w:rsidRPr="009B0208" w:rsidRDefault="007900C1" w:rsidP="007900C1">
      <w:pPr>
        <w:spacing w:before="120" w:after="120"/>
        <w:ind w:left="3540" w:firstLine="708"/>
        <w:jc w:val="center"/>
        <w:rPr>
          <w:rFonts w:asciiTheme="minorHAnsi" w:hAnsiTheme="minorHAnsi" w:cstheme="minorHAnsi"/>
          <w:sz w:val="20"/>
        </w:rPr>
        <w:sectPr w:rsidR="007900C1" w:rsidRPr="009B0208" w:rsidSect="00437D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1417" w:bottom="1417" w:left="1417" w:header="708" w:footer="708" w:gutter="0"/>
          <w:cols w:space="708"/>
          <w:titlePg/>
          <w:docGrid w:linePitch="360"/>
        </w:sectPr>
      </w:pPr>
    </w:p>
    <w:p w14:paraId="1689B806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3C658BF5" w14:textId="77777777"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14:paraId="4003EEEE" w14:textId="77777777" w:rsidTr="00773273">
        <w:tc>
          <w:tcPr>
            <w:tcW w:w="14601" w:type="dxa"/>
            <w:shd w:val="clear" w:color="auto" w:fill="A6A6A6" w:themeFill="background1" w:themeFillShade="A6"/>
          </w:tcPr>
          <w:p w14:paraId="1EB6FE50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14:paraId="580DAB0D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14:paraId="73262991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14:paraId="461FC079" w14:textId="3A4EB34C"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14:paraId="4B27C95C" w14:textId="78413E14"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14:paraId="50649B5F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14:paraId="3EA97A42" w14:textId="25EB3785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14:paraId="278BFA09" w14:textId="46BBAC52" w:rsidR="007A1D28" w:rsidRPr="009B0208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uvedené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14:paraId="71F1FB1F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61E92D74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</w:rPr>
      </w:pPr>
    </w:p>
    <w:p w14:paraId="4981B439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  <w:i/>
          <w:highlight w:val="yellow"/>
        </w:rPr>
        <w:sectPr w:rsidR="00856D01" w:rsidRPr="009B0208" w:rsidSect="00437D96">
          <w:headerReference w:type="first" r:id="rId15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435033A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p w14:paraId="37D413F7" w14:textId="77777777" w:rsidR="003F6B8D" w:rsidRPr="009B0208" w:rsidRDefault="003F6B8D" w:rsidP="00856D01">
      <w:pPr>
        <w:rPr>
          <w:rFonts w:asciiTheme="minorHAnsi" w:hAnsiTheme="minorHAnsi" w:cstheme="minorHAnsi"/>
          <w:b/>
          <w:sz w:val="24"/>
        </w:rPr>
      </w:pPr>
    </w:p>
    <w:tbl>
      <w:tblPr>
        <w:tblStyle w:val="Deloittetable21"/>
        <w:tblW w:w="14427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8505"/>
      </w:tblGrid>
      <w:tr w:rsidR="007B368E" w:rsidRPr="009B0208" w14:paraId="50E443D6" w14:textId="77777777" w:rsidTr="003A0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43F609D7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Špecifický cieľ 5.1.2 – Zlepšenie udržateľných vzťahov medzi vidieckymi rozvojovými centrami a ich zázemím vo verejných službách a vo verejných infraštruktúrach</w:t>
            </w:r>
          </w:p>
        </w:tc>
      </w:tr>
      <w:tr w:rsidR="007B368E" w:rsidRPr="009B0208" w14:paraId="2DB800C4" w14:textId="77777777" w:rsidTr="003A0D7D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600B5490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Rozvoj základnej infraštruktúry v oblastiach:</w:t>
            </w:r>
          </w:p>
        </w:tc>
      </w:tr>
      <w:tr w:rsidR="007B368E" w:rsidRPr="009B0208" w14:paraId="76C4212C" w14:textId="77777777" w:rsidTr="003A0D7D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07021AA0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D1. Učebne základných škôl</w:t>
            </w:r>
          </w:p>
        </w:tc>
      </w:tr>
      <w:tr w:rsidR="007B368E" w:rsidRPr="009B0208" w14:paraId="607E32D0" w14:textId="77777777" w:rsidTr="003A0D7D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5D3985E6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14:paraId="02D2BE92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• Vybudovanie, modernizácia odborných učební, laboratórií, jazykových učebníc základných škôl:</w:t>
            </w:r>
          </w:p>
          <w:p w14:paraId="69E59DBC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- stavebno-technické úpravy existujúcich priestorov za účelom vytvorenia učební,</w:t>
            </w:r>
          </w:p>
          <w:p w14:paraId="28E12611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- materiálno-technické vybavenie učební podľa typu učebne</w:t>
            </w:r>
          </w:p>
        </w:tc>
      </w:tr>
      <w:tr w:rsidR="007B368E" w:rsidRPr="009B0208" w14:paraId="43E7B9C4" w14:textId="77777777" w:rsidTr="003A0D7D">
        <w:trPr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64705131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Oprávnené výdavky</w:t>
            </w:r>
          </w:p>
        </w:tc>
      </w:tr>
      <w:tr w:rsidR="007B368E" w:rsidRPr="009B0208" w14:paraId="38B8DE35" w14:textId="77777777" w:rsidTr="003A0D7D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14:paraId="2BCE5C70" w14:textId="77777777" w:rsidR="007B368E" w:rsidRPr="009B0208" w:rsidRDefault="007B368E" w:rsidP="003A0D7D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505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14:paraId="26BCEC10" w14:textId="77777777" w:rsidR="007B368E" w:rsidRPr="009B0208" w:rsidRDefault="007B368E" w:rsidP="003A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7B368E" w:rsidRPr="009B0208" w14:paraId="200F5306" w14:textId="77777777" w:rsidTr="003A0D7D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7315A2B" w14:textId="77777777" w:rsidR="007B368E" w:rsidRPr="009B0208" w:rsidRDefault="007B368E" w:rsidP="003A0D7D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013 – Softvér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B5CDEF7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obstaranie softvéru vrátane výdavkov na obstaranie licencií súvisiacich s používaním softvéru – napr. multilicencie, skupinové licencie, atď. (oprávnený je základný softvér – základné programové vybavenie umožňujúce prácu s PC a aplikačný softvér/nadstavbový softvér, ktorý užívateľ používa výlučne v súvislosti so vzdelávacím procesom na ZŠ),</w:t>
            </w:r>
          </w:p>
          <w:p w14:paraId="24E27E2D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modernizácia softvéru – napr.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upgrade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(pridávanie nových funkcionalít zhodnocujúcich softvér) súvisiaci so vzdelávacím procesom na ZŠ,</w:t>
            </w:r>
          </w:p>
        </w:tc>
      </w:tr>
      <w:tr w:rsidR="007B368E" w:rsidRPr="009B0208" w14:paraId="6E34E453" w14:textId="77777777" w:rsidTr="003A0D7D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06F0DC62" w14:textId="77777777" w:rsidR="007B368E" w:rsidRPr="009B0208" w:rsidRDefault="007B368E" w:rsidP="003A0D7D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014 - Oceniteľné práva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61434EDA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licencií - výdavky na obstaranie licencií, autorských práv a patentov bezprostredne súvisiacich s implementáciou projektu, okrem výdavkov na obstaranie licencií súvisiacich s používaním softvéru, ktoré sa triedia na 013,</w:t>
            </w:r>
          </w:p>
        </w:tc>
      </w:tr>
      <w:tr w:rsidR="007B368E" w:rsidRPr="009B0208" w14:paraId="55BC23BC" w14:textId="77777777" w:rsidTr="003A0D7D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7E2829E7" w14:textId="77777777" w:rsidR="007B368E" w:rsidRPr="009B0208" w:rsidRDefault="007B368E" w:rsidP="003A0D7D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021 - Stavebné práce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65DC7688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nevyhnutné stavebno-technické úpravy súvisiace s vytvorením priestorov pre potreby učební a knižníc v rámci existujúcich priestorov ZŠ (vybudovanie priečok, vodoinštalácie, elektroinštalácie, sieťové rozvody omietky, podlahy, izolácie, sadrokartónové stropné konštrukcie, bezpečnostné prvky a pod.),</w:t>
            </w:r>
          </w:p>
        </w:tc>
      </w:tr>
      <w:tr w:rsidR="007B368E" w:rsidRPr="009B0208" w14:paraId="00C8C507" w14:textId="77777777" w:rsidTr="003A0D7D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DB3C574" w14:textId="77777777" w:rsidR="007B368E" w:rsidRPr="009B0208" w:rsidRDefault="007B368E" w:rsidP="003A0D7D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022 – Samostatné hnuteľné veci a súbory hnuteľných vecí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64AACB08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interiérového vybavenia ZŚ,</w:t>
            </w:r>
          </w:p>
          <w:p w14:paraId="073BCE39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vybavenie a zariadenie školskej knižnice (vrátane knižničného fondu),</w:t>
            </w:r>
          </w:p>
          <w:p w14:paraId="1C630BCB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telekomunikačnej a výpočtovej techniky vrátane príslušenstva (napr. počítačové zostavy, externé disky, tlačiarne, notebooky) bezprostredne súvisiacej s implementáciou projektu,</w:t>
            </w:r>
          </w:p>
          <w:p w14:paraId="1EC82F3C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 zariadení vrátane prvého zaškolenia obsluhy (ak relevantné),</w:t>
            </w:r>
          </w:p>
        </w:tc>
      </w:tr>
      <w:tr w:rsidR="007B368E" w:rsidRPr="009B0208" w14:paraId="713376CD" w14:textId="77777777" w:rsidTr="003A0D7D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13B41CF" w14:textId="77777777" w:rsidR="007B368E" w:rsidRPr="009B0208" w:rsidRDefault="007B368E" w:rsidP="003A0D7D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029  Ostatný dlhodobý hmotný  majetok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95878BE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interiérového vybavenia ZŚ,</w:t>
            </w:r>
          </w:p>
          <w:p w14:paraId="621CEE7F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vybavenie a zariadenie školskej knižnice (vrátane knižničného fondu),</w:t>
            </w:r>
          </w:p>
          <w:p w14:paraId="0AF65BA7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telekomunikačnej a výpočtovej techniky vrátane príslušenstva (napr. počítačové zostavy, externé disky, tlačiarne, notebooky) bezprostredne súvisiacej s implementáciou projektu,</w:t>
            </w:r>
          </w:p>
          <w:p w14:paraId="2826BD28" w14:textId="77777777" w:rsidR="007B368E" w:rsidRPr="009B0208" w:rsidRDefault="007B368E" w:rsidP="003A0D7D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 zariadení vrátane prvého zaškolenia obsluhy (ak relevantné).</w:t>
            </w:r>
          </w:p>
        </w:tc>
      </w:tr>
    </w:tbl>
    <w:p w14:paraId="0B4B6820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  <w:r w:rsidRPr="009B0208">
        <w:rPr>
          <w:rFonts w:asciiTheme="minorHAnsi" w:hAnsiTheme="minorHAnsi" w:cstheme="minorHAnsi"/>
          <w:b/>
          <w:sz w:val="24"/>
        </w:rPr>
        <w:br w:type="page"/>
      </w:r>
    </w:p>
    <w:sectPr w:rsidR="00856D01" w:rsidRPr="009B0208" w:rsidSect="00114544">
      <w:headerReference w:type="first" r:id="rId16"/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7A6A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7A6AE6" w16cid:durableId="1FE5E36F"/>
  <w16cid:commentId w16cid:paraId="6A47E643" w16cid:durableId="20AA9FE7"/>
  <w16cid:commentId w16cid:paraId="715BFE70" w16cid:durableId="20AA9F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BDDF1" w14:textId="77777777" w:rsidR="00732593" w:rsidRDefault="00732593" w:rsidP="007900C1">
      <w:r>
        <w:separator/>
      </w:r>
    </w:p>
  </w:endnote>
  <w:endnote w:type="continuationSeparator" w:id="0">
    <w:p w14:paraId="56BC4A34" w14:textId="77777777" w:rsidR="00732593" w:rsidRDefault="00732593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9158D" w14:textId="77777777" w:rsidR="002C1B4F" w:rsidRDefault="002C1B4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9436F" w14:textId="77777777" w:rsidR="00A76425" w:rsidRDefault="00A76425" w:rsidP="00437D96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7EC71F" wp14:editId="70A9D9C2">
              <wp:simplePos x="0" y="0"/>
              <wp:positionH relativeFrom="column">
                <wp:posOffset>-5036</wp:posOffset>
              </wp:positionH>
              <wp:positionV relativeFrom="paragraph">
                <wp:posOffset>120339</wp:posOffset>
              </wp:positionV>
              <wp:extent cx="9112103" cy="41423"/>
              <wp:effectExtent l="57150" t="38100" r="51435" b="92075"/>
              <wp:wrapNone/>
              <wp:docPr id="11" name="Rovná spojnic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12103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979921A" id="Rovná spojnica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9.5pt" to="717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0A7CD710" w14:textId="51D902DD" w:rsidR="00A76425" w:rsidRDefault="00A76425" w:rsidP="00437D96">
    <w:pPr>
      <w:pStyle w:val="Pta"/>
      <w:jc w:val="right"/>
    </w:pPr>
    <w:r>
      <w:t xml:space="preserve">Strana </w:t>
    </w:r>
    <w:sdt>
      <w:sdtPr>
        <w:id w:val="-20108986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C1B4F">
          <w:rPr>
            <w:noProof/>
          </w:rPr>
          <w:t>4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37BAE" w14:textId="77777777" w:rsidR="002C1B4F" w:rsidRDefault="002C1B4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87F6B" w14:textId="77777777" w:rsidR="00732593" w:rsidRDefault="00732593" w:rsidP="007900C1">
      <w:r>
        <w:separator/>
      </w:r>
    </w:p>
  </w:footnote>
  <w:footnote w:type="continuationSeparator" w:id="0">
    <w:p w14:paraId="6024D81F" w14:textId="77777777" w:rsidR="00732593" w:rsidRDefault="00732593" w:rsidP="007900C1">
      <w:r>
        <w:continuationSeparator/>
      </w:r>
    </w:p>
  </w:footnote>
  <w:footnote w:id="1">
    <w:p w14:paraId="4B06EEC8" w14:textId="77777777"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Style w:val="Odkaznapoznmkupodiarou"/>
          <w:rFonts w:ascii="Arial Narrow" w:hAnsi="Arial Narrow"/>
          <w:szCs w:val="18"/>
        </w:rPr>
        <w:t xml:space="preserve"> </w:t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5DF5F" w14:textId="77777777" w:rsidR="002C1B4F" w:rsidRDefault="002C1B4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8EC0B" w14:textId="1D64BDDD" w:rsidR="00A76425" w:rsidRDefault="002C1B4F" w:rsidP="00437D96">
    <w:pPr>
      <w:pStyle w:val="Hlavika"/>
      <w:rPr>
        <w:rFonts w:ascii="Arial Narrow" w:hAnsi="Arial Narrow"/>
        <w:sz w:val="20"/>
      </w:rPr>
    </w:pPr>
    <w:bookmarkStart w:id="0" w:name="_GoBack"/>
    <w:r>
      <w:rPr>
        <w:rFonts w:ascii="Arial Narrow" w:hAnsi="Arial Narrow"/>
        <w:noProof/>
        <w:sz w:val="20"/>
      </w:rPr>
      <w:drawing>
        <wp:anchor distT="0" distB="0" distL="114300" distR="114300" simplePos="0" relativeHeight="251673600" behindDoc="1" locked="0" layoutInCell="1" allowOverlap="1" wp14:anchorId="3CD48879" wp14:editId="34824E84">
          <wp:simplePos x="0" y="0"/>
          <wp:positionH relativeFrom="column">
            <wp:posOffset>1944370</wp:posOffset>
          </wp:positionH>
          <wp:positionV relativeFrom="paragraph">
            <wp:posOffset>-69850</wp:posOffset>
          </wp:positionV>
          <wp:extent cx="1743739" cy="399748"/>
          <wp:effectExtent l="0" t="0" r="0" b="635"/>
          <wp:wrapNone/>
          <wp:docPr id="3" name="Obrázok 3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39" cy="399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761CD537" wp14:editId="41315A5F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2336" behindDoc="1" locked="0" layoutInCell="1" allowOverlap="1" wp14:anchorId="071ABFE6" wp14:editId="284086C4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46546" w14:textId="77777777" w:rsidR="00A76425" w:rsidRDefault="00A7642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4760A" w14:textId="12356C6A" w:rsidR="00A76425" w:rsidRDefault="002C1B4F" w:rsidP="00437D96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noProof/>
        <w:sz w:val="20"/>
      </w:rPr>
      <w:drawing>
        <wp:anchor distT="0" distB="0" distL="114300" distR="114300" simplePos="0" relativeHeight="251671552" behindDoc="1" locked="0" layoutInCell="1" allowOverlap="1" wp14:anchorId="268CE850" wp14:editId="3289763D">
          <wp:simplePos x="0" y="0"/>
          <wp:positionH relativeFrom="column">
            <wp:posOffset>1820545</wp:posOffset>
          </wp:positionH>
          <wp:positionV relativeFrom="paragraph">
            <wp:posOffset>-136525</wp:posOffset>
          </wp:positionV>
          <wp:extent cx="1743739" cy="399748"/>
          <wp:effectExtent l="0" t="0" r="0" b="635"/>
          <wp:wrapNone/>
          <wp:docPr id="2" name="Obrázok 2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39" cy="399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3360" behindDoc="1" locked="0" layoutInCell="1" allowOverlap="1" wp14:anchorId="2C20D85C" wp14:editId="205C5BAB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7456" behindDoc="1" locked="0" layoutInCell="1" allowOverlap="1" wp14:anchorId="7171D676" wp14:editId="373D7038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10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21391F" w14:textId="77777777" w:rsidR="00A76425" w:rsidRPr="00687FF8" w:rsidRDefault="00A76425" w:rsidP="00437D96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18979" w14:textId="5A8FF81C" w:rsidR="00A76425" w:rsidRPr="001B5DCB" w:rsidRDefault="00E54098" w:rsidP="00437D96">
    <w:pPr>
      <w:pStyle w:val="Hlavika"/>
      <w:tabs>
        <w:tab w:val="right" w:pos="14004"/>
      </w:tabs>
    </w:pPr>
    <w:r>
      <w:t xml:space="preserve">Príloha č. 2 výzvy - </w:t>
    </w:r>
    <w:r w:rsidR="00A76425" w:rsidRPr="001B5DCB">
      <w:t>Špecifikácia oprávnených aktivít a oprávnených výdavkov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6C99A" w14:textId="77777777" w:rsidR="00A76425" w:rsidRPr="001B5DCB" w:rsidRDefault="00A76425" w:rsidP="00437D96">
    <w:pPr>
      <w:pStyle w:val="Hlavika"/>
      <w:tabs>
        <w:tab w:val="right" w:pos="14004"/>
      </w:tabs>
    </w:pPr>
    <w:r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">
    <w15:presenceInfo w15:providerId="None" w15:userId="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96"/>
    <w:rsid w:val="000309C2"/>
    <w:rsid w:val="00041EA6"/>
    <w:rsid w:val="00045BF4"/>
    <w:rsid w:val="00050852"/>
    <w:rsid w:val="00051444"/>
    <w:rsid w:val="00052740"/>
    <w:rsid w:val="00065996"/>
    <w:rsid w:val="000867AB"/>
    <w:rsid w:val="0009378B"/>
    <w:rsid w:val="000950EA"/>
    <w:rsid w:val="000A5B92"/>
    <w:rsid w:val="000B25BD"/>
    <w:rsid w:val="000E52FF"/>
    <w:rsid w:val="00106314"/>
    <w:rsid w:val="00113C2C"/>
    <w:rsid w:val="00114544"/>
    <w:rsid w:val="001334FC"/>
    <w:rsid w:val="001663AC"/>
    <w:rsid w:val="001770B0"/>
    <w:rsid w:val="001A66A4"/>
    <w:rsid w:val="001B4D56"/>
    <w:rsid w:val="001F08C9"/>
    <w:rsid w:val="00222486"/>
    <w:rsid w:val="00224D63"/>
    <w:rsid w:val="00235CC5"/>
    <w:rsid w:val="00286B67"/>
    <w:rsid w:val="00290A29"/>
    <w:rsid w:val="002A4B1F"/>
    <w:rsid w:val="002B76C5"/>
    <w:rsid w:val="002C1B4F"/>
    <w:rsid w:val="002D45AB"/>
    <w:rsid w:val="002F25E6"/>
    <w:rsid w:val="00301FE1"/>
    <w:rsid w:val="00350521"/>
    <w:rsid w:val="00355300"/>
    <w:rsid w:val="003A78DE"/>
    <w:rsid w:val="003D61B8"/>
    <w:rsid w:val="003E0C5A"/>
    <w:rsid w:val="003F6B8D"/>
    <w:rsid w:val="00420279"/>
    <w:rsid w:val="004234C1"/>
    <w:rsid w:val="00437D96"/>
    <w:rsid w:val="00450EE2"/>
    <w:rsid w:val="00455F27"/>
    <w:rsid w:val="004A07A8"/>
    <w:rsid w:val="004A17A5"/>
    <w:rsid w:val="004A704B"/>
    <w:rsid w:val="004B5802"/>
    <w:rsid w:val="004B763F"/>
    <w:rsid w:val="004C49AD"/>
    <w:rsid w:val="00507295"/>
    <w:rsid w:val="005265E1"/>
    <w:rsid w:val="00545CDC"/>
    <w:rsid w:val="005A67D1"/>
    <w:rsid w:val="005E412A"/>
    <w:rsid w:val="006C0D2C"/>
    <w:rsid w:val="006E0BA1"/>
    <w:rsid w:val="00707EA7"/>
    <w:rsid w:val="007178B7"/>
    <w:rsid w:val="00722D6C"/>
    <w:rsid w:val="00732593"/>
    <w:rsid w:val="007723AE"/>
    <w:rsid w:val="00773273"/>
    <w:rsid w:val="007900C1"/>
    <w:rsid w:val="00791038"/>
    <w:rsid w:val="00796060"/>
    <w:rsid w:val="007A1D28"/>
    <w:rsid w:val="007B368E"/>
    <w:rsid w:val="007C0CD3"/>
    <w:rsid w:val="007C283F"/>
    <w:rsid w:val="008563D7"/>
    <w:rsid w:val="00856D01"/>
    <w:rsid w:val="008756EC"/>
    <w:rsid w:val="00880DAE"/>
    <w:rsid w:val="00884FC7"/>
    <w:rsid w:val="00895F57"/>
    <w:rsid w:val="00910377"/>
    <w:rsid w:val="00924CB1"/>
    <w:rsid w:val="00937035"/>
    <w:rsid w:val="009662B4"/>
    <w:rsid w:val="009670EF"/>
    <w:rsid w:val="00985014"/>
    <w:rsid w:val="00991D6C"/>
    <w:rsid w:val="009A1FA7"/>
    <w:rsid w:val="009A5787"/>
    <w:rsid w:val="009B0208"/>
    <w:rsid w:val="009D7016"/>
    <w:rsid w:val="009D7623"/>
    <w:rsid w:val="00A0441A"/>
    <w:rsid w:val="00A76425"/>
    <w:rsid w:val="00AD3328"/>
    <w:rsid w:val="00B0092A"/>
    <w:rsid w:val="00B24ED0"/>
    <w:rsid w:val="00B46148"/>
    <w:rsid w:val="00B505EC"/>
    <w:rsid w:val="00B73919"/>
    <w:rsid w:val="00B7415C"/>
    <w:rsid w:val="00B97C29"/>
    <w:rsid w:val="00BA25DC"/>
    <w:rsid w:val="00CC5DB8"/>
    <w:rsid w:val="00CD4576"/>
    <w:rsid w:val="00CE61EE"/>
    <w:rsid w:val="00D27547"/>
    <w:rsid w:val="00D30727"/>
    <w:rsid w:val="00D4450F"/>
    <w:rsid w:val="00D76D93"/>
    <w:rsid w:val="00D80A8E"/>
    <w:rsid w:val="00DA2EC4"/>
    <w:rsid w:val="00DD6BA2"/>
    <w:rsid w:val="00E10467"/>
    <w:rsid w:val="00E20668"/>
    <w:rsid w:val="00E25773"/>
    <w:rsid w:val="00E54098"/>
    <w:rsid w:val="00E64C0E"/>
    <w:rsid w:val="00ED21AB"/>
    <w:rsid w:val="00F050EA"/>
    <w:rsid w:val="00F246B5"/>
    <w:rsid w:val="00F64E2F"/>
    <w:rsid w:val="00FA1257"/>
    <w:rsid w:val="00FC4269"/>
    <w:rsid w:val="00FD5564"/>
    <w:rsid w:val="00FF5E6E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51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D4E2-A65D-4C07-B134-B217FB71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</dc:creator>
  <cp:lastModifiedBy>Užívateľ</cp:lastModifiedBy>
  <cp:revision>6</cp:revision>
  <dcterms:created xsi:type="dcterms:W3CDTF">2020-02-10T14:23:00Z</dcterms:created>
  <dcterms:modified xsi:type="dcterms:W3CDTF">2020-10-09T09:58:00Z</dcterms:modified>
</cp:coreProperties>
</file>